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471C" w14:textId="6E8909C4" w:rsidR="006B3479" w:rsidRDefault="006B3479">
      <w:r>
        <w:t>…….Reverse Delta…..</w:t>
      </w:r>
    </w:p>
    <w:sectPr w:rsidR="006B3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79"/>
    <w:rsid w:val="006B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300F"/>
  <w15:chartTrackingRefBased/>
  <w15:docId w15:val="{C1591A06-0138-4056-BDED-5F492612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MUTHARASU R</dc:creator>
  <cp:keywords/>
  <dc:description/>
  <cp:lastModifiedBy>MUTHARASU R</cp:lastModifiedBy>
  <cp:revision>1</cp:revision>
  <dcterms:created xsi:type="dcterms:W3CDTF">2022-12-02T06:54:00Z</dcterms:created>
  <dcterms:modified xsi:type="dcterms:W3CDTF">2022-12-02T06:56:00Z</dcterms:modified>
</cp:coreProperties>
</file>